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9C" w:rsidRPr="004A1A9C" w:rsidRDefault="004A1A9C" w:rsidP="004A1A9C">
      <w:pPr>
        <w:tabs>
          <w:tab w:val="left" w:pos="5208"/>
        </w:tabs>
        <w:jc w:val="both"/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5208"/>
        </w:tabs>
        <w:jc w:val="center"/>
        <w:rPr>
          <w:rFonts w:ascii="Times New Roman" w:hAnsi="Times New Roman" w:cs="Times New Roman"/>
          <w:b/>
        </w:rPr>
      </w:pPr>
      <w:r w:rsidRPr="004A1A9C">
        <w:rPr>
          <w:rFonts w:ascii="Times New Roman" w:hAnsi="Times New Roman" w:cs="Times New Roman"/>
          <w:b/>
        </w:rPr>
        <w:t>ИНФОРМАЦИЯ</w:t>
      </w:r>
    </w:p>
    <w:p w:rsidR="004A1A9C" w:rsidRPr="00457E0D" w:rsidRDefault="00457E0D" w:rsidP="00457E0D">
      <w:pPr>
        <w:tabs>
          <w:tab w:val="left" w:pos="5208"/>
        </w:tabs>
        <w:jc w:val="center"/>
        <w:rPr>
          <w:rFonts w:ascii="Times New Roman" w:hAnsi="Times New Roman" w:cs="Times New Roman"/>
          <w:b/>
          <w:lang w:val="en-US"/>
        </w:rPr>
      </w:pPr>
      <w:r w:rsidRPr="00457E0D">
        <w:rPr>
          <w:rFonts w:ascii="Times New Roman" w:hAnsi="Times New Roman" w:cs="Times New Roman"/>
          <w:b/>
        </w:rPr>
        <w:t xml:space="preserve">о рассмотрении письменных обращений граждан в администрацию </w:t>
      </w:r>
      <w:proofErr w:type="spellStart"/>
      <w:r w:rsidRPr="00457E0D">
        <w:rPr>
          <w:rFonts w:ascii="Times New Roman" w:hAnsi="Times New Roman" w:cs="Times New Roman"/>
          <w:b/>
        </w:rPr>
        <w:t>Гухойского</w:t>
      </w:r>
      <w:proofErr w:type="spellEnd"/>
      <w:r w:rsidRPr="00457E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              </w:t>
      </w:r>
      <w:r w:rsidRPr="00457E0D">
        <w:rPr>
          <w:rFonts w:ascii="Times New Roman" w:hAnsi="Times New Roman" w:cs="Times New Roman"/>
          <w:b/>
        </w:rPr>
        <w:t xml:space="preserve"> сельского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457E0D"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Pr="00457E0D">
        <w:rPr>
          <w:rFonts w:ascii="Times New Roman" w:hAnsi="Times New Roman" w:cs="Times New Roman"/>
          <w:b/>
        </w:rPr>
        <w:t>Итум-К</w:t>
      </w:r>
      <w:r>
        <w:rPr>
          <w:rFonts w:ascii="Times New Roman" w:hAnsi="Times New Roman" w:cs="Times New Roman"/>
          <w:b/>
        </w:rPr>
        <w:t>алинского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4A1A9C" w:rsidRPr="004A1A9C" w:rsidRDefault="004A1A9C" w:rsidP="004A1A9C">
      <w:pPr>
        <w:tabs>
          <w:tab w:val="left" w:pos="5208"/>
        </w:tabs>
        <w:jc w:val="center"/>
        <w:rPr>
          <w:rFonts w:ascii="Times New Roman" w:hAnsi="Times New Roman" w:cs="Times New Roman"/>
          <w:b/>
        </w:rPr>
      </w:pPr>
      <w:r w:rsidRPr="004A1A9C">
        <w:rPr>
          <w:rFonts w:ascii="Times New Roman" w:hAnsi="Times New Roman" w:cs="Times New Roman"/>
          <w:b/>
        </w:rPr>
        <w:t>за  4 квартал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2"/>
        <w:gridCol w:w="4209"/>
      </w:tblGrid>
      <w:tr w:rsidR="004A1A9C" w:rsidRPr="004A1A9C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A9C">
              <w:rPr>
                <w:rFonts w:ascii="Times New Roman" w:hAnsi="Times New Roman" w:cs="Times New Roman"/>
                <w:b/>
              </w:rPr>
              <w:t>Результат рассмотрения</w:t>
            </w:r>
          </w:p>
        </w:tc>
        <w:tc>
          <w:tcPr>
            <w:tcW w:w="425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A9C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</w:tr>
      <w:tr w:rsidR="004A1A9C" w:rsidRPr="004A1A9C" w:rsidTr="00DF07C3">
        <w:trPr>
          <w:trHeight w:val="574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Всего получено обращений из них:</w:t>
            </w:r>
          </w:p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auto"/>
          </w:tcPr>
          <w:p w:rsidR="004A1A9C" w:rsidRPr="00457E0D" w:rsidRDefault="00457E0D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A1A9C" w:rsidRPr="004A1A9C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   получено коллективных обращений</w:t>
            </w:r>
          </w:p>
        </w:tc>
        <w:tc>
          <w:tcPr>
            <w:tcW w:w="425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-</w:t>
            </w:r>
          </w:p>
        </w:tc>
      </w:tr>
      <w:tr w:rsidR="004A1A9C" w:rsidRPr="004A1A9C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   получено повторных обращений</w:t>
            </w:r>
          </w:p>
        </w:tc>
        <w:tc>
          <w:tcPr>
            <w:tcW w:w="425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-</w:t>
            </w:r>
          </w:p>
        </w:tc>
      </w:tr>
      <w:tr w:rsidR="004A1A9C" w:rsidRPr="004A1A9C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Всего рассмотрено из них:</w:t>
            </w:r>
          </w:p>
        </w:tc>
        <w:tc>
          <w:tcPr>
            <w:tcW w:w="4251" w:type="dxa"/>
            <w:shd w:val="clear" w:color="auto" w:fill="auto"/>
          </w:tcPr>
          <w:p w:rsidR="004A1A9C" w:rsidRPr="00457E0D" w:rsidRDefault="00457E0D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A1A9C" w:rsidRPr="004A1A9C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   поставлено на дополнительный контроль</w:t>
            </w:r>
          </w:p>
        </w:tc>
        <w:tc>
          <w:tcPr>
            <w:tcW w:w="425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-</w:t>
            </w:r>
          </w:p>
        </w:tc>
      </w:tr>
      <w:tr w:rsidR="004A1A9C" w:rsidRPr="004A1A9C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   решено положительно</w:t>
            </w:r>
          </w:p>
        </w:tc>
        <w:tc>
          <w:tcPr>
            <w:tcW w:w="4251" w:type="dxa"/>
            <w:shd w:val="clear" w:color="auto" w:fill="auto"/>
          </w:tcPr>
          <w:p w:rsidR="004A1A9C" w:rsidRPr="00457E0D" w:rsidRDefault="00457E0D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A1A9C" w:rsidRPr="004A1A9C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   отказано</w:t>
            </w:r>
          </w:p>
        </w:tc>
        <w:tc>
          <w:tcPr>
            <w:tcW w:w="425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-</w:t>
            </w:r>
          </w:p>
        </w:tc>
      </w:tr>
      <w:tr w:rsidR="004A1A9C" w:rsidRPr="004A1A9C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   разъяснено</w:t>
            </w:r>
          </w:p>
        </w:tc>
        <w:tc>
          <w:tcPr>
            <w:tcW w:w="425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-</w:t>
            </w:r>
          </w:p>
        </w:tc>
      </w:tr>
      <w:tr w:rsidR="004A1A9C" w:rsidRPr="004A1A9C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Проверено с выездом на место:</w:t>
            </w:r>
          </w:p>
        </w:tc>
        <w:tc>
          <w:tcPr>
            <w:tcW w:w="425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9C" w:rsidRPr="004A1A9C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- факты подтвердилось </w:t>
            </w:r>
          </w:p>
        </w:tc>
        <w:tc>
          <w:tcPr>
            <w:tcW w:w="425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-</w:t>
            </w:r>
          </w:p>
        </w:tc>
      </w:tr>
      <w:tr w:rsidR="004A1A9C" w:rsidRPr="004A1A9C" w:rsidTr="00DF07C3">
        <w:trPr>
          <w:trHeight w:val="295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- факты не подтвердились</w:t>
            </w:r>
          </w:p>
        </w:tc>
        <w:tc>
          <w:tcPr>
            <w:tcW w:w="425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-</w:t>
            </w:r>
          </w:p>
        </w:tc>
      </w:tr>
      <w:tr w:rsidR="004A1A9C" w:rsidRPr="004A1A9C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   виновные наказаны</w:t>
            </w:r>
          </w:p>
        </w:tc>
        <w:tc>
          <w:tcPr>
            <w:tcW w:w="425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-</w:t>
            </w:r>
          </w:p>
        </w:tc>
      </w:tr>
      <w:tr w:rsidR="004A1A9C" w:rsidRPr="004A1A9C" w:rsidTr="00DF07C3">
        <w:trPr>
          <w:trHeight w:val="279"/>
        </w:trPr>
        <w:tc>
          <w:tcPr>
            <w:tcW w:w="5415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   рассмотрено на комиссии </w:t>
            </w:r>
          </w:p>
        </w:tc>
        <w:tc>
          <w:tcPr>
            <w:tcW w:w="425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-</w:t>
            </w:r>
          </w:p>
        </w:tc>
      </w:tr>
    </w:tbl>
    <w:p w:rsidR="004A1A9C" w:rsidRPr="004A1A9C" w:rsidRDefault="004A1A9C" w:rsidP="004A1A9C">
      <w:pPr>
        <w:tabs>
          <w:tab w:val="left" w:pos="915"/>
          <w:tab w:val="left" w:pos="5208"/>
        </w:tabs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5208"/>
        </w:tabs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5208"/>
        </w:tabs>
        <w:rPr>
          <w:rFonts w:ascii="Times New Roman" w:hAnsi="Times New Roman" w:cs="Times New Roman"/>
        </w:rPr>
      </w:pPr>
    </w:p>
    <w:p w:rsidR="004A1A9C" w:rsidRDefault="004A1A9C" w:rsidP="004A1A9C">
      <w:pPr>
        <w:tabs>
          <w:tab w:val="left" w:pos="520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4A1A9C" w:rsidRDefault="004A1A9C" w:rsidP="004A1A9C">
      <w:pPr>
        <w:tabs>
          <w:tab w:val="left" w:pos="520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4A1A9C" w:rsidRDefault="004A1A9C" w:rsidP="004A1A9C">
      <w:pPr>
        <w:tabs>
          <w:tab w:val="left" w:pos="520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4A1A9C" w:rsidRDefault="004A1A9C" w:rsidP="004A1A9C">
      <w:pPr>
        <w:tabs>
          <w:tab w:val="left" w:pos="520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4A1A9C" w:rsidRDefault="004A1A9C" w:rsidP="004A1A9C">
      <w:pPr>
        <w:tabs>
          <w:tab w:val="left" w:pos="520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4A1A9C" w:rsidRPr="004A1A9C" w:rsidRDefault="004A1A9C" w:rsidP="004A1A9C">
      <w:pPr>
        <w:tabs>
          <w:tab w:val="left" w:pos="5208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A1A9C" w:rsidRPr="004A1A9C" w:rsidRDefault="004A1A9C" w:rsidP="004A1A9C">
      <w:pPr>
        <w:tabs>
          <w:tab w:val="left" w:pos="5208"/>
        </w:tabs>
        <w:jc w:val="both"/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5208"/>
        </w:tabs>
        <w:jc w:val="center"/>
        <w:rPr>
          <w:rFonts w:ascii="Times New Roman" w:hAnsi="Times New Roman" w:cs="Times New Roman"/>
          <w:b/>
        </w:rPr>
      </w:pPr>
      <w:r w:rsidRPr="004A1A9C">
        <w:rPr>
          <w:rFonts w:ascii="Times New Roman" w:hAnsi="Times New Roman" w:cs="Times New Roman"/>
          <w:b/>
        </w:rPr>
        <w:lastRenderedPageBreak/>
        <w:t>ИНФОРМАЦИЯ</w:t>
      </w:r>
    </w:p>
    <w:p w:rsidR="004A1A9C" w:rsidRPr="004A1A9C" w:rsidRDefault="004A1A9C" w:rsidP="004A1A9C">
      <w:pPr>
        <w:tabs>
          <w:tab w:val="left" w:pos="5208"/>
        </w:tabs>
        <w:jc w:val="center"/>
        <w:rPr>
          <w:rFonts w:ascii="Times New Roman" w:hAnsi="Times New Roman" w:cs="Times New Roman"/>
          <w:b/>
        </w:rPr>
      </w:pPr>
      <w:r w:rsidRPr="004A1A9C">
        <w:rPr>
          <w:rFonts w:ascii="Times New Roman" w:hAnsi="Times New Roman" w:cs="Times New Roman"/>
          <w:b/>
        </w:rPr>
        <w:t xml:space="preserve">о результатах рассмотрения приема граждан первыми руководителями администрации </w:t>
      </w:r>
      <w:r w:rsidR="00457E0D">
        <w:rPr>
          <w:rFonts w:ascii="Times New Roman" w:hAnsi="Times New Roman" w:cs="Times New Roman"/>
          <w:b/>
          <w:lang w:val="en-US"/>
        </w:rPr>
        <w:t xml:space="preserve"> </w:t>
      </w:r>
      <w:r w:rsidR="00457E0D">
        <w:rPr>
          <w:rFonts w:ascii="Times New Roman" w:hAnsi="Times New Roman" w:cs="Times New Roman"/>
          <w:b/>
        </w:rPr>
        <w:t xml:space="preserve"> </w:t>
      </w:r>
      <w:proofErr w:type="spellStart"/>
      <w:r w:rsidR="00457E0D">
        <w:rPr>
          <w:rFonts w:ascii="Times New Roman" w:hAnsi="Times New Roman" w:cs="Times New Roman"/>
          <w:b/>
        </w:rPr>
        <w:t>Гухойского</w:t>
      </w:r>
      <w:proofErr w:type="spellEnd"/>
      <w:r w:rsidR="00457E0D">
        <w:rPr>
          <w:rFonts w:ascii="Times New Roman" w:hAnsi="Times New Roman" w:cs="Times New Roman"/>
          <w:b/>
        </w:rPr>
        <w:t xml:space="preserve"> </w:t>
      </w:r>
      <w:r w:rsidRPr="004A1A9C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4A1A9C">
        <w:rPr>
          <w:rFonts w:ascii="Times New Roman" w:hAnsi="Times New Roman" w:cs="Times New Roman"/>
          <w:b/>
        </w:rPr>
        <w:t>Итум-Калинского</w:t>
      </w:r>
      <w:proofErr w:type="spellEnd"/>
      <w:r w:rsidRPr="004A1A9C">
        <w:rPr>
          <w:rFonts w:ascii="Times New Roman" w:hAnsi="Times New Roman" w:cs="Times New Roman"/>
          <w:b/>
        </w:rPr>
        <w:t xml:space="preserve"> муниципального района </w:t>
      </w:r>
    </w:p>
    <w:p w:rsidR="004A1A9C" w:rsidRPr="004A1A9C" w:rsidRDefault="004A1A9C" w:rsidP="004A1A9C">
      <w:pPr>
        <w:tabs>
          <w:tab w:val="left" w:pos="5208"/>
        </w:tabs>
        <w:jc w:val="center"/>
        <w:rPr>
          <w:rFonts w:ascii="Times New Roman" w:hAnsi="Times New Roman" w:cs="Times New Roman"/>
          <w:b/>
        </w:rPr>
      </w:pPr>
      <w:r w:rsidRPr="004A1A9C">
        <w:rPr>
          <w:rFonts w:ascii="Times New Roman" w:hAnsi="Times New Roman" w:cs="Times New Roman"/>
          <w:b/>
        </w:rPr>
        <w:t>за 4 квартал  2016 г.</w:t>
      </w:r>
    </w:p>
    <w:p w:rsidR="004A1A9C" w:rsidRPr="004A1A9C" w:rsidRDefault="004A1A9C" w:rsidP="004A1A9C">
      <w:pPr>
        <w:tabs>
          <w:tab w:val="left" w:pos="915"/>
          <w:tab w:val="left" w:pos="5208"/>
        </w:tabs>
        <w:rPr>
          <w:rFonts w:ascii="Times New Roman" w:hAnsi="Times New Roman" w:cs="Times New Roman"/>
        </w:rPr>
      </w:pPr>
      <w:r w:rsidRPr="004A1A9C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0"/>
        <w:gridCol w:w="4781"/>
      </w:tblGrid>
      <w:tr w:rsidR="004A1A9C" w:rsidRPr="004A1A9C" w:rsidTr="00DF07C3">
        <w:tc>
          <w:tcPr>
            <w:tcW w:w="4790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A9C">
              <w:rPr>
                <w:rFonts w:ascii="Times New Roman" w:hAnsi="Times New Roman" w:cs="Times New Roman"/>
                <w:b/>
              </w:rPr>
              <w:t>Результат рассмотрения</w:t>
            </w:r>
          </w:p>
        </w:tc>
        <w:tc>
          <w:tcPr>
            <w:tcW w:w="478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A9C">
              <w:rPr>
                <w:rFonts w:ascii="Times New Roman" w:hAnsi="Times New Roman" w:cs="Times New Roman"/>
                <w:b/>
              </w:rPr>
              <w:t xml:space="preserve">Количество обращений </w:t>
            </w:r>
          </w:p>
        </w:tc>
      </w:tr>
      <w:tr w:rsidR="004A1A9C" w:rsidRPr="004A1A9C" w:rsidTr="00DF07C3">
        <w:tc>
          <w:tcPr>
            <w:tcW w:w="4790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Всего обращений </w:t>
            </w:r>
          </w:p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4781" w:type="dxa"/>
            <w:shd w:val="clear" w:color="auto" w:fill="auto"/>
          </w:tcPr>
          <w:p w:rsidR="004A1A9C" w:rsidRPr="004A1A9C" w:rsidRDefault="00457E0D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A1A9C" w:rsidRPr="004A1A9C" w:rsidTr="00DF07C3">
        <w:tc>
          <w:tcPr>
            <w:tcW w:w="4790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      решено положительно</w:t>
            </w:r>
          </w:p>
        </w:tc>
        <w:tc>
          <w:tcPr>
            <w:tcW w:w="4781" w:type="dxa"/>
            <w:shd w:val="clear" w:color="auto" w:fill="auto"/>
          </w:tcPr>
          <w:p w:rsidR="004A1A9C" w:rsidRPr="004A1A9C" w:rsidRDefault="00457E0D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A1A9C" w:rsidRPr="004A1A9C" w:rsidTr="00DF07C3">
        <w:tc>
          <w:tcPr>
            <w:tcW w:w="4790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      отказано</w:t>
            </w:r>
          </w:p>
        </w:tc>
        <w:tc>
          <w:tcPr>
            <w:tcW w:w="478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-</w:t>
            </w:r>
          </w:p>
        </w:tc>
      </w:tr>
      <w:tr w:rsidR="004A1A9C" w:rsidRPr="004A1A9C" w:rsidTr="00DF07C3">
        <w:tc>
          <w:tcPr>
            <w:tcW w:w="4790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      разъяснено</w:t>
            </w:r>
          </w:p>
        </w:tc>
        <w:tc>
          <w:tcPr>
            <w:tcW w:w="4781" w:type="dxa"/>
            <w:shd w:val="clear" w:color="auto" w:fill="auto"/>
          </w:tcPr>
          <w:p w:rsidR="004A1A9C" w:rsidRPr="004A1A9C" w:rsidRDefault="00457E0D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1A9C" w:rsidRPr="004A1A9C" w:rsidTr="00DF07C3">
        <w:tc>
          <w:tcPr>
            <w:tcW w:w="4790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      направлено на рассмотрения          </w:t>
            </w:r>
          </w:p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 xml:space="preserve">        подведомственные организации</w:t>
            </w:r>
          </w:p>
        </w:tc>
        <w:tc>
          <w:tcPr>
            <w:tcW w:w="4781" w:type="dxa"/>
            <w:shd w:val="clear" w:color="auto" w:fill="auto"/>
          </w:tcPr>
          <w:p w:rsidR="004A1A9C" w:rsidRPr="004A1A9C" w:rsidRDefault="004A1A9C" w:rsidP="00DF07C3">
            <w:pPr>
              <w:tabs>
                <w:tab w:val="left" w:pos="915"/>
                <w:tab w:val="left" w:pos="5208"/>
              </w:tabs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-</w:t>
            </w:r>
          </w:p>
        </w:tc>
      </w:tr>
    </w:tbl>
    <w:p w:rsidR="004A1A9C" w:rsidRPr="004A1A9C" w:rsidRDefault="004A1A9C" w:rsidP="004A1A9C">
      <w:pPr>
        <w:tabs>
          <w:tab w:val="left" w:pos="5208"/>
        </w:tabs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5208"/>
        </w:tabs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5208"/>
        </w:tabs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5208"/>
        </w:tabs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5208"/>
        </w:tabs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5208"/>
        </w:tabs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5208"/>
        </w:tabs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5208"/>
        </w:tabs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5208"/>
        </w:tabs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5208"/>
        </w:tabs>
        <w:rPr>
          <w:rFonts w:ascii="Times New Roman" w:hAnsi="Times New Roman" w:cs="Times New Roman"/>
        </w:rPr>
      </w:pPr>
    </w:p>
    <w:p w:rsidR="004A1A9C" w:rsidRPr="004A1A9C" w:rsidRDefault="004A1A9C" w:rsidP="004A1A9C">
      <w:pPr>
        <w:tabs>
          <w:tab w:val="left" w:pos="1365"/>
          <w:tab w:val="left" w:pos="5208"/>
        </w:tabs>
        <w:rPr>
          <w:rFonts w:ascii="Times New Roman" w:hAnsi="Times New Roman" w:cs="Times New Roman"/>
          <w:sz w:val="18"/>
          <w:szCs w:val="18"/>
        </w:rPr>
      </w:pPr>
    </w:p>
    <w:p w:rsidR="004A1A9C" w:rsidRPr="004A1A9C" w:rsidRDefault="004A1A9C" w:rsidP="004A1A9C">
      <w:pPr>
        <w:tabs>
          <w:tab w:val="left" w:pos="1365"/>
          <w:tab w:val="left" w:pos="5208"/>
        </w:tabs>
        <w:rPr>
          <w:rFonts w:ascii="Times New Roman" w:hAnsi="Times New Roman" w:cs="Times New Roman"/>
          <w:sz w:val="18"/>
          <w:szCs w:val="18"/>
        </w:rPr>
      </w:pPr>
    </w:p>
    <w:p w:rsidR="004A1A9C" w:rsidRPr="004A1A9C" w:rsidRDefault="004A1A9C" w:rsidP="004A1A9C">
      <w:pPr>
        <w:tabs>
          <w:tab w:val="left" w:pos="1365"/>
          <w:tab w:val="left" w:pos="5208"/>
        </w:tabs>
        <w:rPr>
          <w:rFonts w:ascii="Times New Roman" w:hAnsi="Times New Roman" w:cs="Times New Roman"/>
          <w:sz w:val="18"/>
          <w:szCs w:val="18"/>
        </w:rPr>
      </w:pPr>
    </w:p>
    <w:p w:rsidR="004A1A9C" w:rsidRPr="004A1A9C" w:rsidRDefault="004A1A9C" w:rsidP="004A1A9C">
      <w:pPr>
        <w:tabs>
          <w:tab w:val="left" w:pos="1365"/>
          <w:tab w:val="left" w:pos="5208"/>
        </w:tabs>
        <w:rPr>
          <w:rFonts w:ascii="Times New Roman" w:hAnsi="Times New Roman" w:cs="Times New Roman"/>
          <w:sz w:val="18"/>
          <w:szCs w:val="18"/>
        </w:rPr>
      </w:pPr>
    </w:p>
    <w:p w:rsidR="004A1A9C" w:rsidRDefault="004A1A9C" w:rsidP="004A1A9C">
      <w:pPr>
        <w:rPr>
          <w:rFonts w:ascii="Times New Roman" w:hAnsi="Times New Roman" w:cs="Times New Roman"/>
          <w:sz w:val="18"/>
          <w:szCs w:val="18"/>
        </w:rPr>
      </w:pPr>
    </w:p>
    <w:p w:rsidR="004A1A9C" w:rsidRDefault="004A1A9C" w:rsidP="004A1A9C">
      <w:pPr>
        <w:rPr>
          <w:rFonts w:ascii="Times New Roman" w:hAnsi="Times New Roman" w:cs="Times New Roman"/>
          <w:sz w:val="18"/>
          <w:szCs w:val="18"/>
        </w:rPr>
      </w:pPr>
    </w:p>
    <w:p w:rsidR="004A1A9C" w:rsidRDefault="004A1A9C" w:rsidP="004A1A9C">
      <w:pPr>
        <w:rPr>
          <w:rFonts w:ascii="Times New Roman" w:hAnsi="Times New Roman" w:cs="Times New Roman"/>
          <w:sz w:val="18"/>
          <w:szCs w:val="18"/>
        </w:rPr>
      </w:pPr>
    </w:p>
    <w:p w:rsidR="004A1A9C" w:rsidRPr="004A1A9C" w:rsidRDefault="004A1A9C" w:rsidP="004A1A9C">
      <w:pPr>
        <w:rPr>
          <w:rFonts w:ascii="Times New Roman" w:hAnsi="Times New Roman" w:cs="Times New Roman"/>
        </w:rPr>
      </w:pPr>
    </w:p>
    <w:p w:rsidR="004A1A9C" w:rsidRPr="004A1A9C" w:rsidRDefault="004A1A9C" w:rsidP="004A1A9C">
      <w:pPr>
        <w:jc w:val="center"/>
        <w:rPr>
          <w:rFonts w:ascii="Times New Roman" w:hAnsi="Times New Roman" w:cs="Times New Roman"/>
          <w:b/>
        </w:rPr>
      </w:pPr>
      <w:r w:rsidRPr="004A1A9C">
        <w:rPr>
          <w:rFonts w:ascii="Times New Roman" w:hAnsi="Times New Roman" w:cs="Times New Roman"/>
          <w:b/>
        </w:rPr>
        <w:lastRenderedPageBreak/>
        <w:t>ИНФОРМАЦИЯ</w:t>
      </w:r>
    </w:p>
    <w:p w:rsidR="004A1A9C" w:rsidRPr="004A1A9C" w:rsidRDefault="004A1A9C" w:rsidP="004A1A9C">
      <w:pPr>
        <w:jc w:val="center"/>
        <w:rPr>
          <w:rFonts w:ascii="Times New Roman" w:hAnsi="Times New Roman" w:cs="Times New Roman"/>
          <w:b/>
        </w:rPr>
      </w:pPr>
      <w:r w:rsidRPr="004A1A9C">
        <w:rPr>
          <w:rFonts w:ascii="Times New Roman" w:hAnsi="Times New Roman" w:cs="Times New Roman"/>
          <w:b/>
        </w:rPr>
        <w:t xml:space="preserve">о содержании письменных и устных обращений граждан в администрацию </w:t>
      </w:r>
      <w:r w:rsidR="00457E0D">
        <w:rPr>
          <w:rFonts w:ascii="Times New Roman" w:hAnsi="Times New Roman" w:cs="Times New Roman"/>
          <w:b/>
        </w:rPr>
        <w:t xml:space="preserve">Гухойского </w:t>
      </w:r>
      <w:r w:rsidRPr="004A1A9C">
        <w:rPr>
          <w:rFonts w:ascii="Times New Roman" w:hAnsi="Times New Roman" w:cs="Times New Roman"/>
          <w:b/>
        </w:rPr>
        <w:t xml:space="preserve"> сельского поселения  </w:t>
      </w:r>
      <w:proofErr w:type="spellStart"/>
      <w:r w:rsidRPr="004A1A9C">
        <w:rPr>
          <w:rFonts w:ascii="Times New Roman" w:hAnsi="Times New Roman" w:cs="Times New Roman"/>
          <w:b/>
        </w:rPr>
        <w:t>Итум-Калинского</w:t>
      </w:r>
      <w:proofErr w:type="spellEnd"/>
      <w:r w:rsidRPr="004A1A9C">
        <w:rPr>
          <w:rFonts w:ascii="Times New Roman" w:hAnsi="Times New Roman" w:cs="Times New Roman"/>
          <w:b/>
        </w:rPr>
        <w:t xml:space="preserve"> муниципального района</w:t>
      </w:r>
    </w:p>
    <w:p w:rsidR="004A1A9C" w:rsidRPr="004A1A9C" w:rsidRDefault="004A1A9C" w:rsidP="004A1A9C">
      <w:pPr>
        <w:jc w:val="center"/>
        <w:rPr>
          <w:rFonts w:ascii="Times New Roman" w:hAnsi="Times New Roman" w:cs="Times New Roman"/>
          <w:b/>
        </w:rPr>
      </w:pPr>
      <w:r w:rsidRPr="004A1A9C">
        <w:rPr>
          <w:rFonts w:ascii="Times New Roman" w:hAnsi="Times New Roman" w:cs="Times New Roman"/>
          <w:b/>
        </w:rPr>
        <w:t xml:space="preserve"> за 4 квартал 2016г.</w:t>
      </w:r>
    </w:p>
    <w:p w:rsidR="004A1A9C" w:rsidRPr="004A1A9C" w:rsidRDefault="004A1A9C" w:rsidP="004A1A9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3"/>
        <w:gridCol w:w="4576"/>
        <w:gridCol w:w="1821"/>
      </w:tblGrid>
      <w:tr w:rsidR="004A1A9C" w:rsidRPr="004A1A9C" w:rsidTr="00DF07C3">
        <w:trPr>
          <w:trHeight w:val="561"/>
        </w:trPr>
        <w:tc>
          <w:tcPr>
            <w:tcW w:w="3553" w:type="dxa"/>
            <w:shd w:val="clear" w:color="auto" w:fill="auto"/>
          </w:tcPr>
          <w:p w:rsidR="004A1A9C" w:rsidRPr="004A1A9C" w:rsidRDefault="004A1A9C" w:rsidP="00DF07C3">
            <w:pPr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Тематический</w:t>
            </w:r>
          </w:p>
          <w:p w:rsidR="004A1A9C" w:rsidRPr="004A1A9C" w:rsidRDefault="004A1A9C" w:rsidP="00DF07C3">
            <w:pPr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классификатор</w:t>
            </w:r>
          </w:p>
        </w:tc>
        <w:tc>
          <w:tcPr>
            <w:tcW w:w="4576" w:type="dxa"/>
            <w:shd w:val="clear" w:color="auto" w:fill="auto"/>
          </w:tcPr>
          <w:p w:rsidR="004A1A9C" w:rsidRPr="004A1A9C" w:rsidRDefault="004A1A9C" w:rsidP="00DF0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A9C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821" w:type="dxa"/>
            <w:shd w:val="clear" w:color="auto" w:fill="auto"/>
          </w:tcPr>
          <w:p w:rsidR="004A1A9C" w:rsidRPr="004A1A9C" w:rsidRDefault="004A1A9C" w:rsidP="00DF0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A9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4A1A9C" w:rsidRPr="004A1A9C" w:rsidRDefault="004A1A9C" w:rsidP="00DF0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A9C">
              <w:rPr>
                <w:rFonts w:ascii="Times New Roman" w:hAnsi="Times New Roman" w:cs="Times New Roman"/>
                <w:b/>
              </w:rPr>
              <w:t xml:space="preserve">обращений </w:t>
            </w:r>
          </w:p>
        </w:tc>
      </w:tr>
      <w:tr w:rsidR="004A1A9C" w:rsidRPr="004A1A9C" w:rsidTr="00DF07C3">
        <w:trPr>
          <w:trHeight w:val="834"/>
        </w:trPr>
        <w:tc>
          <w:tcPr>
            <w:tcW w:w="3553" w:type="dxa"/>
            <w:shd w:val="clear" w:color="auto" w:fill="auto"/>
          </w:tcPr>
          <w:p w:rsidR="004A1A9C" w:rsidRPr="004A1A9C" w:rsidRDefault="004A1A9C" w:rsidP="00DF07C3">
            <w:pPr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04.05.15.515</w:t>
            </w:r>
          </w:p>
        </w:tc>
        <w:tc>
          <w:tcPr>
            <w:tcW w:w="4576" w:type="dxa"/>
            <w:shd w:val="clear" w:color="auto" w:fill="auto"/>
          </w:tcPr>
          <w:p w:rsidR="004A1A9C" w:rsidRPr="004A1A9C" w:rsidRDefault="004A1A9C" w:rsidP="00DF07C3">
            <w:pPr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Паспортная система. Регистрация по месту жительства и месту пребывания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A1A9C" w:rsidRPr="004A1A9C" w:rsidRDefault="00457E0D" w:rsidP="00DF0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A1A9C" w:rsidRPr="004A1A9C" w:rsidTr="00DF07C3">
        <w:trPr>
          <w:trHeight w:val="273"/>
        </w:trPr>
        <w:tc>
          <w:tcPr>
            <w:tcW w:w="3553" w:type="dxa"/>
            <w:shd w:val="clear" w:color="auto" w:fill="auto"/>
            <w:vAlign w:val="center"/>
          </w:tcPr>
          <w:p w:rsidR="004A1A9C" w:rsidRPr="004A1A9C" w:rsidRDefault="004A1A9C" w:rsidP="00DF07C3">
            <w:pPr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03.09.98.376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A1A9C" w:rsidRPr="004A1A9C" w:rsidRDefault="004A1A9C" w:rsidP="00DF07C3">
            <w:pPr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Личные подсобные хозяйства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A1A9C" w:rsidRPr="004A1A9C" w:rsidRDefault="00457E0D" w:rsidP="00DF0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A1A9C" w:rsidRPr="004A1A9C" w:rsidTr="00DF07C3">
        <w:trPr>
          <w:trHeight w:val="834"/>
        </w:trPr>
        <w:tc>
          <w:tcPr>
            <w:tcW w:w="3553" w:type="dxa"/>
            <w:shd w:val="clear" w:color="auto" w:fill="auto"/>
            <w:vAlign w:val="center"/>
          </w:tcPr>
          <w:p w:rsidR="004A1A9C" w:rsidRPr="004A1A9C" w:rsidRDefault="004A1A9C" w:rsidP="00457E0D">
            <w:pPr>
              <w:jc w:val="center"/>
              <w:rPr>
                <w:rFonts w:ascii="Times New Roman" w:hAnsi="Times New Roman" w:cs="Times New Roman"/>
              </w:rPr>
            </w:pPr>
            <w:r w:rsidRPr="004A1A9C">
              <w:rPr>
                <w:rFonts w:ascii="Times New Roman" w:hAnsi="Times New Roman" w:cs="Times New Roman"/>
              </w:rPr>
              <w:t>0</w:t>
            </w:r>
            <w:r w:rsidR="00457E0D">
              <w:rPr>
                <w:rFonts w:ascii="Times New Roman" w:hAnsi="Times New Roman" w:cs="Times New Roman"/>
              </w:rPr>
              <w:t>3</w:t>
            </w:r>
            <w:r w:rsidRPr="004A1A9C">
              <w:rPr>
                <w:rFonts w:ascii="Times New Roman" w:hAnsi="Times New Roman" w:cs="Times New Roman"/>
              </w:rPr>
              <w:t>.</w:t>
            </w:r>
            <w:r w:rsidR="00457E0D">
              <w:rPr>
                <w:rFonts w:ascii="Times New Roman" w:hAnsi="Times New Roman" w:cs="Times New Roman"/>
              </w:rPr>
              <w:t>06.064.0219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A1A9C" w:rsidRPr="004A1A9C" w:rsidRDefault="00457E0D" w:rsidP="00DF0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A1A9C" w:rsidRPr="004A1A9C" w:rsidRDefault="00457E0D" w:rsidP="00DF0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A1A9C" w:rsidRPr="004A1A9C" w:rsidTr="00DF07C3">
        <w:trPr>
          <w:trHeight w:val="834"/>
        </w:trPr>
        <w:tc>
          <w:tcPr>
            <w:tcW w:w="3553" w:type="dxa"/>
            <w:shd w:val="clear" w:color="auto" w:fill="auto"/>
            <w:vAlign w:val="center"/>
          </w:tcPr>
          <w:p w:rsidR="004A1A9C" w:rsidRPr="004A1A9C" w:rsidRDefault="00457E0D" w:rsidP="00DF0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03.09.93.348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A1A9C" w:rsidRPr="004A1A9C" w:rsidRDefault="00457E0D" w:rsidP="00DF0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- </w:t>
            </w:r>
            <w:proofErr w:type="spellStart"/>
            <w:r>
              <w:rPr>
                <w:rFonts w:ascii="Times New Roman" w:hAnsi="Times New Roman" w:cs="Times New Roman"/>
              </w:rPr>
              <w:t>подвопросы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:rsidR="004A1A9C" w:rsidRPr="004A1A9C" w:rsidRDefault="00457E0D" w:rsidP="00DF0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FB10B6" w:rsidRDefault="00FB10B6"/>
    <w:sectPr w:rsidR="00FB10B6" w:rsidSect="00C4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A9C"/>
    <w:rsid w:val="00457E0D"/>
    <w:rsid w:val="004A1A9C"/>
    <w:rsid w:val="00C42AC3"/>
    <w:rsid w:val="00FB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2017-01-17T15:17:00Z</dcterms:created>
  <dcterms:modified xsi:type="dcterms:W3CDTF">2017-06-02T14:06:00Z</dcterms:modified>
</cp:coreProperties>
</file>